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BC76" w14:textId="77777777" w:rsidR="001B6C51" w:rsidRDefault="00BB206C" w:rsidP="00BB20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4587D72E" w14:textId="77777777" w:rsidR="00E36102" w:rsidRDefault="00D825B3" w:rsidP="00D82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r w:rsidR="00F729B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xưa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kềm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</w:t>
      </w:r>
      <w:r w:rsidR="00BA49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1975,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Phan Thanh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Xuyên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ôm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chằm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lạ</w:t>
      </w:r>
      <w:r w:rsidR="00F52C1C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F5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1C">
        <w:rPr>
          <w:rFonts w:ascii="Times New Roman" w:hAnsi="Times New Roman" w:cs="Times New Roman"/>
          <w:sz w:val="24"/>
          <w:szCs w:val="24"/>
        </w:rPr>
        <w:t>ngắt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đứa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B0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F72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giọt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0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36102">
        <w:rPr>
          <w:rFonts w:ascii="Times New Roman" w:hAnsi="Times New Roman" w:cs="Times New Roman"/>
          <w:sz w:val="24"/>
          <w:szCs w:val="24"/>
        </w:rPr>
        <w:t>.</w:t>
      </w:r>
    </w:p>
    <w:p w14:paraId="0756D129" w14:textId="39A8972B" w:rsidR="00712270" w:rsidRDefault="00E36102" w:rsidP="00D82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nghẹn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sao ?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0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83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BA4983">
        <w:rPr>
          <w:rFonts w:ascii="Times New Roman" w:hAnsi="Times New Roman" w:cs="Times New Roman"/>
          <w:sz w:val="24"/>
          <w:szCs w:val="24"/>
        </w:rPr>
        <w:t>.</w:t>
      </w:r>
      <w:r w:rsidR="00EC7229">
        <w:rPr>
          <w:rFonts w:ascii="Times New Roman" w:hAnsi="Times New Roman" w:cs="Times New Roman"/>
          <w:sz w:val="24"/>
          <w:szCs w:val="24"/>
        </w:rPr>
        <w:t xml:space="preserve"> Hai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còng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cùm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hé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chén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chén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muống</w:t>
      </w:r>
      <w:proofErr w:type="spellEnd"/>
      <w:r w:rsidR="00E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29">
        <w:rPr>
          <w:rFonts w:ascii="Times New Roman" w:hAnsi="Times New Roman" w:cs="Times New Roman"/>
          <w:sz w:val="24"/>
          <w:szCs w:val="24"/>
        </w:rPr>
        <w:t>luộc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1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F1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1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1E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1E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B46F1E">
        <w:rPr>
          <w:rFonts w:ascii="Times New Roman" w:hAnsi="Times New Roman" w:cs="Times New Roman"/>
          <w:sz w:val="24"/>
          <w:szCs w:val="24"/>
        </w:rPr>
        <w:t>.</w:t>
      </w:r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lổ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khoét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vách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cùm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ván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xoay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. Hai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còng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quặt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chén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chén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luộc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>.</w:t>
      </w:r>
      <w:r w:rsidR="00BA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5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1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5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1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F5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1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536E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536E9">
        <w:rPr>
          <w:rFonts w:ascii="Times New Roman" w:hAnsi="Times New Roman" w:cs="Times New Roman"/>
          <w:sz w:val="24"/>
          <w:szCs w:val="24"/>
        </w:rPr>
        <w:t>chó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Chén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F6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33F6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FA33F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28A2D661" w14:textId="77777777" w:rsidR="00580EAF" w:rsidRDefault="007A49C9" w:rsidP="00D82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nghẹn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nghẹn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04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93F">
        <w:rPr>
          <w:rFonts w:ascii="Times New Roman" w:hAnsi="Times New Roman" w:cs="Times New Roman"/>
          <w:sz w:val="24"/>
          <w:szCs w:val="24"/>
        </w:rPr>
        <w:t>n</w:t>
      </w:r>
      <w:r w:rsidR="00A30AF8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bữa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3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4"/>
          <w:szCs w:val="24"/>
        </w:rPr>
        <w:t>chế</w:t>
      </w:r>
      <w:r w:rsidR="003F1B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sót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F1B3F">
        <w:rPr>
          <w:rFonts w:ascii="Times New Roman" w:hAnsi="Times New Roman" w:cs="Times New Roman"/>
          <w:sz w:val="24"/>
          <w:szCs w:val="24"/>
        </w:rPr>
        <w:t>.</w:t>
      </w:r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lênh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đênh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cạn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đoạ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đày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b/>
          <w:i/>
          <w:sz w:val="24"/>
          <w:szCs w:val="24"/>
        </w:rPr>
        <w:t>ăn</w:t>
      </w:r>
      <w:proofErr w:type="spellEnd"/>
      <w:r w:rsidR="007F0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b/>
          <w:i/>
          <w:sz w:val="24"/>
          <w:szCs w:val="24"/>
        </w:rPr>
        <w:t>là</w:t>
      </w:r>
      <w:proofErr w:type="spellEnd"/>
      <w:r w:rsidR="007F0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b/>
          <w:i/>
          <w:sz w:val="24"/>
          <w:szCs w:val="24"/>
        </w:rPr>
        <w:t>một</w:t>
      </w:r>
      <w:proofErr w:type="spellEnd"/>
      <w:r w:rsidR="007F0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b/>
          <w:i/>
          <w:sz w:val="24"/>
          <w:szCs w:val="24"/>
        </w:rPr>
        <w:t>nhu</w:t>
      </w:r>
      <w:proofErr w:type="spellEnd"/>
      <w:r w:rsidR="007F0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003E">
        <w:rPr>
          <w:rFonts w:ascii="Times New Roman" w:hAnsi="Times New Roman" w:cs="Times New Roman"/>
          <w:b/>
          <w:i/>
          <w:sz w:val="24"/>
          <w:szCs w:val="24"/>
        </w:rPr>
        <w:t>cầu</w:t>
      </w:r>
      <w:proofErr w:type="spellEnd"/>
      <w:r w:rsidR="007F003E">
        <w:rPr>
          <w:rFonts w:ascii="Times New Roman" w:hAnsi="Times New Roman" w:cs="Times New Roman"/>
          <w:sz w:val="24"/>
          <w:szCs w:val="24"/>
        </w:rPr>
        <w:t>.</w:t>
      </w:r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AF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5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80EAF">
        <w:rPr>
          <w:rFonts w:ascii="Times New Roman" w:hAnsi="Times New Roman" w:cs="Times New Roman"/>
          <w:sz w:val="24"/>
          <w:szCs w:val="24"/>
        </w:rPr>
        <w:t>.</w:t>
      </w:r>
    </w:p>
    <w:p w14:paraId="0A0721D5" w14:textId="77777777" w:rsidR="006D727F" w:rsidRDefault="006D727F" w:rsidP="00D82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Vân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thuyề</w:t>
      </w:r>
      <w:r w:rsidR="009352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đập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</w:t>
      </w:r>
      <w:r w:rsidR="009352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hầu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Vân</w:t>
      </w:r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DB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="00935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1042"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rợ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4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104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5A104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EA98CA5" w14:textId="77777777" w:rsidR="00915531" w:rsidRDefault="00394466" w:rsidP="00D82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Máu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nay ?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sôi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XIV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Máu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E1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A3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khinh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buồ</w:t>
      </w:r>
      <w:r w:rsidR="00E202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2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1D">
        <w:rPr>
          <w:rFonts w:ascii="Times New Roman" w:hAnsi="Times New Roman" w:cs="Times New Roman"/>
          <w:sz w:val="24"/>
          <w:szCs w:val="24"/>
        </w:rPr>
        <w:t>bã</w:t>
      </w:r>
      <w:proofErr w:type="spellEnd"/>
      <w:r w:rsidR="00E2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21D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muợn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>,</w:t>
      </w:r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để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uống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bữa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. </w:t>
      </w:r>
      <w:r w:rsidR="00915531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XIV,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Rước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3013D">
        <w:rPr>
          <w:rFonts w:ascii="Times New Roman" w:hAnsi="Times New Roman" w:cs="Times New Roman"/>
          <w:sz w:val="24"/>
          <w:szCs w:val="24"/>
        </w:rPr>
        <w:t xml:space="preserve"> ta</w:t>
      </w:r>
      <w:r w:rsidR="009155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15531">
        <w:rPr>
          <w:rFonts w:ascii="Times New Roman" w:hAnsi="Times New Roman" w:cs="Times New Roman"/>
          <w:b/>
          <w:i/>
          <w:sz w:val="24"/>
          <w:szCs w:val="24"/>
        </w:rPr>
        <w:t>ăn</w:t>
      </w:r>
      <w:proofErr w:type="spellEnd"/>
      <w:r w:rsidR="009155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5531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1553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915531">
        <w:rPr>
          <w:rFonts w:ascii="Times New Roman" w:hAnsi="Times New Roman" w:cs="Times New Roman"/>
          <w:sz w:val="24"/>
          <w:szCs w:val="24"/>
        </w:rPr>
        <w:t>.</w:t>
      </w:r>
    </w:p>
    <w:p w14:paraId="59856C7B" w14:textId="77777777" w:rsidR="003718E3" w:rsidRPr="00102253" w:rsidRDefault="003718E3" w:rsidP="00102253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 </w:t>
      </w:r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nghèo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 Châu, Á Châu,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Mỹ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D2F6A">
        <w:rPr>
          <w:rFonts w:ascii="Times New Roman" w:hAnsi="Times New Roman" w:cs="Times New Roman"/>
          <w:i/>
          <w:sz w:val="24"/>
          <w:szCs w:val="24"/>
        </w:rPr>
        <w:t>”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đói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gì</w:t>
      </w:r>
      <w:proofErr w:type="spellEnd"/>
      <w:r w:rsidR="00AD2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2F6A">
        <w:rPr>
          <w:rFonts w:ascii="Times New Roman" w:hAnsi="Times New Roman" w:cs="Times New Roman"/>
          <w:i/>
          <w:sz w:val="24"/>
          <w:szCs w:val="24"/>
        </w:rPr>
        <w:t>ăn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kẻ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say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mèn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vất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cách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phung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102253">
        <w:rPr>
          <w:rFonts w:ascii="Times New Roman" w:hAnsi="Times New Roman" w:cs="Times New Roman"/>
          <w:i/>
          <w:sz w:val="24"/>
          <w:szCs w:val="24"/>
        </w:rPr>
        <w:t>”</w:t>
      </w:r>
      <w:r w:rsidR="00102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Hố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2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proofErr w:type="gram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r w:rsidR="00102253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102253">
        <w:rPr>
          <w:rFonts w:ascii="Times New Roman" w:hAnsi="Times New Roman" w:cs="Times New Roman"/>
          <w:b/>
          <w:i/>
          <w:sz w:val="24"/>
          <w:szCs w:val="24"/>
        </w:rPr>
        <w:t>chạnh</w:t>
      </w:r>
      <w:proofErr w:type="spellEnd"/>
      <w:r w:rsidR="00102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b/>
          <w:i/>
          <w:sz w:val="24"/>
          <w:szCs w:val="24"/>
        </w:rPr>
        <w:t>lòng</w:t>
      </w:r>
      <w:proofErr w:type="spellEnd"/>
      <w:r w:rsidR="00102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b/>
          <w:i/>
          <w:sz w:val="24"/>
          <w:szCs w:val="24"/>
        </w:rPr>
        <w:t>thương</w:t>
      </w:r>
      <w:proofErr w:type="spellEnd"/>
      <w:r w:rsidR="00102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b/>
          <w:i/>
          <w:sz w:val="24"/>
          <w:szCs w:val="24"/>
        </w:rPr>
        <w:t>xót</w:t>
      </w:r>
      <w:proofErr w:type="spellEnd"/>
      <w:r w:rsidR="0010225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nghìn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“Ở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253">
        <w:rPr>
          <w:rFonts w:ascii="Times New Roman" w:hAnsi="Times New Roman" w:cs="Times New Roman"/>
          <w:sz w:val="24"/>
          <w:szCs w:val="24"/>
        </w:rPr>
        <w:t>bánh ?</w:t>
      </w:r>
      <w:proofErr w:type="gramEnd"/>
      <w:r w:rsidR="0010225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mượn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53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25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0225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02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02253">
        <w:rPr>
          <w:rFonts w:ascii="Times New Roman" w:hAnsi="Times New Roman" w:cs="Times New Roman"/>
          <w:i/>
          <w:sz w:val="20"/>
          <w:szCs w:val="20"/>
        </w:rPr>
        <w:t xml:space="preserve">Linh </w:t>
      </w:r>
      <w:proofErr w:type="spellStart"/>
      <w:r w:rsidR="00102253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1022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02253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102253">
        <w:rPr>
          <w:rFonts w:ascii="Times New Roman" w:hAnsi="Times New Roman" w:cs="Times New Roman"/>
          <w:i/>
          <w:sz w:val="20"/>
          <w:szCs w:val="20"/>
        </w:rPr>
        <w:t xml:space="preserve"> Quang </w:t>
      </w:r>
      <w:proofErr w:type="spellStart"/>
      <w:r w:rsidR="00102253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102253">
        <w:rPr>
          <w:rFonts w:ascii="Times New Roman" w:hAnsi="Times New Roman" w:cs="Times New Roman"/>
          <w:i/>
          <w:sz w:val="20"/>
          <w:szCs w:val="20"/>
        </w:rPr>
        <w:t>.</w:t>
      </w:r>
    </w:p>
    <w:p w14:paraId="6E9FA304" w14:textId="77777777" w:rsidR="00E164A3" w:rsidRDefault="00E164A3" w:rsidP="00D82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D3DC5B6" w14:textId="77777777" w:rsidR="006D727F" w:rsidRDefault="006D727F" w:rsidP="00D82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E1A9" w14:textId="77777777" w:rsidR="00D825B3" w:rsidRPr="00D825B3" w:rsidRDefault="00E36102" w:rsidP="00D82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25B3" w:rsidRPr="00D825B3" w:rsidSect="00BB2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06C"/>
    <w:rsid w:val="0004093F"/>
    <w:rsid w:val="000D3E0F"/>
    <w:rsid w:val="000D4DF5"/>
    <w:rsid w:val="00102253"/>
    <w:rsid w:val="001B6C51"/>
    <w:rsid w:val="003718E3"/>
    <w:rsid w:val="00394466"/>
    <w:rsid w:val="003B3D36"/>
    <w:rsid w:val="003F1B3F"/>
    <w:rsid w:val="0047465B"/>
    <w:rsid w:val="0053013D"/>
    <w:rsid w:val="00580EAF"/>
    <w:rsid w:val="005A1042"/>
    <w:rsid w:val="005E5C5C"/>
    <w:rsid w:val="006D727F"/>
    <w:rsid w:val="00712270"/>
    <w:rsid w:val="00797165"/>
    <w:rsid w:val="007A49C9"/>
    <w:rsid w:val="007F003E"/>
    <w:rsid w:val="00915531"/>
    <w:rsid w:val="009352DB"/>
    <w:rsid w:val="00A30AF8"/>
    <w:rsid w:val="00AD2F6A"/>
    <w:rsid w:val="00B46F1E"/>
    <w:rsid w:val="00BA4983"/>
    <w:rsid w:val="00BB206C"/>
    <w:rsid w:val="00D536E9"/>
    <w:rsid w:val="00D825B3"/>
    <w:rsid w:val="00E164A3"/>
    <w:rsid w:val="00E2021D"/>
    <w:rsid w:val="00E36102"/>
    <w:rsid w:val="00EC7229"/>
    <w:rsid w:val="00F52C1C"/>
    <w:rsid w:val="00F729B0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1B09"/>
  <w15:docId w15:val="{7C5E7438-383C-4865-BCDF-C6BA6A7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18</cp:revision>
  <dcterms:created xsi:type="dcterms:W3CDTF">2014-06-16T00:54:00Z</dcterms:created>
  <dcterms:modified xsi:type="dcterms:W3CDTF">2023-05-21T23:50:00Z</dcterms:modified>
</cp:coreProperties>
</file>