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3FE7" w14:textId="67C92B0B" w:rsidR="00A556AC" w:rsidRDefault="00507A3D" w:rsidP="00507A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151426FA" w14:textId="349B7EDE" w:rsidR="00696913" w:rsidRDefault="00420E24" w:rsidP="002D7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Ai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ta,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ta,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răng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răng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3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74F39">
        <w:rPr>
          <w:rFonts w:ascii="Times New Roman" w:hAnsi="Times New Roman" w:cs="Times New Roman"/>
          <w:sz w:val="24"/>
          <w:szCs w:val="24"/>
        </w:rPr>
        <w:t>.</w:t>
      </w:r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nguyền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rủa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khống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70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E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>.</w:t>
      </w:r>
    </w:p>
    <w:p w14:paraId="601B4E10" w14:textId="12D313E6" w:rsidR="006A28BE" w:rsidRDefault="006A28BE" w:rsidP="002D7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mượn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Wikipedia (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2022)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69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69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13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6969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‘ở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trưa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>: “Frère (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Huynh) c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oán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2D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B2D8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2D8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2D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thâm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hề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oán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mỉm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cười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167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2D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càn</w:t>
      </w:r>
      <w:r w:rsidR="0000167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89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22896">
        <w:rPr>
          <w:rFonts w:ascii="Times New Roman" w:hAnsi="Times New Roman" w:cs="Times New Roman"/>
          <w:sz w:val="24"/>
          <w:szCs w:val="24"/>
        </w:rPr>
        <w:t xml:space="preserve"> ta.”</w:t>
      </w:r>
    </w:p>
    <w:p w14:paraId="2B854427" w14:textId="1567B7FC" w:rsidR="002D7A4E" w:rsidRDefault="002D7A4E" w:rsidP="002D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1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24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475A8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D4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A8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D4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A8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D4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A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4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A8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D4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A8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Israel.</w:t>
      </w:r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d</w:t>
      </w:r>
      <w:r w:rsidR="00243118">
        <w:rPr>
          <w:rFonts w:ascii="Times New Roman" w:hAnsi="Times New Roman" w:cs="Times New Roman"/>
          <w:sz w:val="24"/>
          <w:szCs w:val="24"/>
        </w:rPr>
        <w:t>ù</w:t>
      </w:r>
      <w:r w:rsidR="00E760F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F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7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1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B1D19">
        <w:rPr>
          <w:rFonts w:ascii="Times New Roman" w:hAnsi="Times New Roman" w:cs="Times New Roman"/>
          <w:sz w:val="24"/>
          <w:szCs w:val="24"/>
        </w:rPr>
        <w:t>.</w:t>
      </w:r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cậu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chăn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chiên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mái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tóc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hoe,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</w:t>
      </w:r>
      <w:r w:rsidR="00243118">
        <w:rPr>
          <w:rFonts w:ascii="Times New Roman" w:hAnsi="Times New Roman" w:cs="Times New Roman"/>
          <w:sz w:val="24"/>
          <w:szCs w:val="24"/>
        </w:rPr>
        <w:t>ặ</w:t>
      </w:r>
      <w:r w:rsidR="001A235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xinh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dáng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khôi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ngô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Goliát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dọa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51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1A2351">
        <w:rPr>
          <w:rFonts w:ascii="Times New Roman" w:hAnsi="Times New Roman" w:cs="Times New Roman"/>
          <w:sz w:val="24"/>
          <w:szCs w:val="24"/>
        </w:rPr>
        <w:t>.</w:t>
      </w:r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ghen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. Bao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cạm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1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B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lửa</w:t>
      </w:r>
      <w:proofErr w:type="spellEnd"/>
      <w:r w:rsidR="0019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D4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="00B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1B">
        <w:rPr>
          <w:rFonts w:ascii="Times New Roman" w:hAnsi="Times New Roman" w:cs="Times New Roman"/>
          <w:sz w:val="24"/>
          <w:szCs w:val="24"/>
        </w:rPr>
        <w:t>nung</w:t>
      </w:r>
      <w:proofErr w:type="spellEnd"/>
      <w:r w:rsidR="00B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1B">
        <w:rPr>
          <w:rFonts w:ascii="Times New Roman" w:hAnsi="Times New Roman" w:cs="Times New Roman"/>
          <w:sz w:val="24"/>
          <w:szCs w:val="24"/>
        </w:rPr>
        <w:t>đốt</w:t>
      </w:r>
      <w:proofErr w:type="spellEnd"/>
      <w:r w:rsidR="00BE651B">
        <w:rPr>
          <w:rFonts w:ascii="Times New Roman" w:hAnsi="Times New Roman" w:cs="Times New Roman"/>
          <w:sz w:val="24"/>
          <w:szCs w:val="24"/>
        </w:rPr>
        <w:t>.</w:t>
      </w:r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, lang thang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mạc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hoang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ẩn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C">
        <w:rPr>
          <w:rFonts w:ascii="Times New Roman" w:hAnsi="Times New Roman" w:cs="Times New Roman"/>
          <w:sz w:val="24"/>
          <w:szCs w:val="24"/>
        </w:rPr>
        <w:t>núp</w:t>
      </w:r>
      <w:proofErr w:type="spellEnd"/>
      <w:r w:rsidR="00E16CDC">
        <w:rPr>
          <w:rFonts w:ascii="Times New Roman" w:hAnsi="Times New Roman" w:cs="Times New Roman"/>
          <w:sz w:val="24"/>
          <w:szCs w:val="24"/>
        </w:rPr>
        <w:t>.</w:t>
      </w:r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buông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3.000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lùng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EE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B86EEE">
        <w:rPr>
          <w:rFonts w:ascii="Times New Roman" w:hAnsi="Times New Roman" w:cs="Times New Roman"/>
          <w:sz w:val="24"/>
          <w:szCs w:val="24"/>
        </w:rPr>
        <w:t>.</w:t>
      </w:r>
    </w:p>
    <w:p w14:paraId="0B2679BA" w14:textId="08ECD6FE" w:rsidR="00752E1A" w:rsidRDefault="00312EC1" w:rsidP="002D7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>
        <w:rPr>
          <w:rFonts w:ascii="Times New Roman" w:hAnsi="Times New Roman" w:cs="Times New Roman"/>
          <w:sz w:val="24"/>
          <w:szCs w:val="24"/>
        </w:rPr>
        <w:t>mệt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Saul.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</w:t>
      </w:r>
      <w:r w:rsidR="00E82199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D3"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>
        <w:rPr>
          <w:rFonts w:ascii="Times New Roman" w:hAnsi="Times New Roman" w:cs="Times New Roman"/>
          <w:sz w:val="24"/>
          <w:szCs w:val="24"/>
        </w:rPr>
        <w:t>nằm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6A01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sườn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0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6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dậy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341F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341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E6341F">
        <w:rPr>
          <w:rFonts w:ascii="Times New Roman" w:hAnsi="Times New Roman" w:cs="Times New Roman"/>
          <w:sz w:val="24"/>
          <w:szCs w:val="24"/>
        </w:rPr>
        <w:t xml:space="preserve"> Saul</w:t>
      </w:r>
      <w:r w:rsidR="00E634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6341F" w:rsidRPr="00E6341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6341F" w:rsidRP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 w:rsidRPr="00E6341F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E6341F" w:rsidRP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 w:rsidRPr="00E634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6341F" w:rsidRP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 w:rsidRPr="00E6341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6341F" w:rsidRPr="00E6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1F" w:rsidRPr="00E6341F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E6341F" w:rsidRPr="00E6341F">
        <w:rPr>
          <w:rFonts w:ascii="Times New Roman" w:hAnsi="Times New Roman" w:cs="Times New Roman"/>
          <w:sz w:val="24"/>
          <w:szCs w:val="24"/>
        </w:rPr>
        <w:t>.”</w:t>
      </w:r>
      <w:r w:rsidR="00683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7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đế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thượng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bấy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lẩn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lùng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52E1A">
        <w:rPr>
          <w:rFonts w:ascii="Times New Roman" w:hAnsi="Times New Roman" w:cs="Times New Roman"/>
          <w:sz w:val="24"/>
          <w:szCs w:val="24"/>
        </w:rPr>
        <w:t xml:space="preserve"> Saul.</w:t>
      </w:r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hào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bầy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Saul.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xức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chăn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chiên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41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="00907E41">
        <w:rPr>
          <w:rFonts w:ascii="Times New Roman" w:hAnsi="Times New Roman" w:cs="Times New Roman"/>
          <w:sz w:val="24"/>
          <w:szCs w:val="24"/>
        </w:rPr>
        <w:t>.</w:t>
      </w:r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DD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522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AA1DE" w14:textId="707392D3" w:rsidR="0093566E" w:rsidRPr="0093566E" w:rsidRDefault="0007511D" w:rsidP="002D7A4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884CE6">
        <w:rPr>
          <w:rFonts w:ascii="Times New Roman" w:hAnsi="Times New Roman" w:cs="Times New Roman"/>
          <w:sz w:val="24"/>
          <w:szCs w:val="24"/>
        </w:rPr>
        <w:t>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xức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F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F5FF3">
        <w:rPr>
          <w:rFonts w:ascii="Times New Roman" w:hAnsi="Times New Roman" w:cs="Times New Roman"/>
          <w:sz w:val="24"/>
          <w:szCs w:val="24"/>
        </w:rPr>
        <w:t xml:space="preserve"> Saul.</w:t>
      </w:r>
      <w:r w:rsidR="002E3B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90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2E3B90">
        <w:rPr>
          <w:rFonts w:ascii="Times New Roman" w:hAnsi="Times New Roman" w:cs="Times New Roman"/>
          <w:sz w:val="24"/>
          <w:szCs w:val="24"/>
        </w:rPr>
        <w:t>.</w:t>
      </w:r>
      <w:r w:rsidR="004F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chàng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xức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Saul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8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BE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40DA1">
        <w:rPr>
          <w:rFonts w:ascii="Times New Roman" w:hAnsi="Times New Roman" w:cs="Times New Roman"/>
          <w:sz w:val="24"/>
          <w:szCs w:val="24"/>
        </w:rPr>
        <w:t>.</w:t>
      </w:r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Đavít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dạ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10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E210D">
        <w:rPr>
          <w:rFonts w:ascii="Times New Roman" w:hAnsi="Times New Roman" w:cs="Times New Roman"/>
          <w:sz w:val="24"/>
          <w:szCs w:val="24"/>
        </w:rPr>
        <w:t xml:space="preserve"> Saul.</w:t>
      </w:r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35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66E">
        <w:rPr>
          <w:rFonts w:ascii="Times New Roman" w:hAnsi="Times New Roman" w:cs="Times New Roman"/>
          <w:sz w:val="24"/>
          <w:szCs w:val="24"/>
        </w:rPr>
        <w:t>đ</w:t>
      </w:r>
      <w:r w:rsidR="00D14E15">
        <w:rPr>
          <w:rFonts w:ascii="Times New Roman" w:hAnsi="Times New Roman" w:cs="Times New Roman"/>
          <w:sz w:val="24"/>
          <w:szCs w:val="24"/>
        </w:rPr>
        <w:t>oạn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15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D14E15">
        <w:rPr>
          <w:rFonts w:ascii="Times New Roman" w:hAnsi="Times New Roman" w:cs="Times New Roman"/>
          <w:sz w:val="24"/>
          <w:szCs w:val="24"/>
        </w:rPr>
        <w:t xml:space="preserve"> nay.</w:t>
      </w:r>
      <w:r w:rsidR="0093566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="0093566E">
        <w:rPr>
          <w:rFonts w:ascii="Times New Roman" w:hAnsi="Times New Roman" w:cs="Times New Roman"/>
          <w:i/>
          <w:iCs/>
          <w:sz w:val="16"/>
          <w:szCs w:val="16"/>
        </w:rPr>
        <w:t>Linh</w:t>
      </w:r>
      <w:proofErr w:type="gramEnd"/>
      <w:r w:rsidR="0093566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93566E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93566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93566E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93566E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93566E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93566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93566E">
        <w:rPr>
          <w:rFonts w:ascii="Times New Roman" w:hAnsi="Times New Roman" w:cs="Times New Roman"/>
          <w:i/>
          <w:iCs/>
          <w:sz w:val="16"/>
          <w:szCs w:val="16"/>
        </w:rPr>
        <w:t>sưu</w:t>
      </w:r>
      <w:proofErr w:type="spellEnd"/>
      <w:r w:rsidR="0093566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93566E">
        <w:rPr>
          <w:rFonts w:ascii="Times New Roman" w:hAnsi="Times New Roman" w:cs="Times New Roman"/>
          <w:i/>
          <w:iCs/>
          <w:sz w:val="16"/>
          <w:szCs w:val="16"/>
        </w:rPr>
        <w:t>tầm</w:t>
      </w:r>
      <w:proofErr w:type="spellEnd"/>
      <w:r w:rsidR="0093566E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93566E" w:rsidRPr="0093566E" w:rsidSect="00507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3D"/>
    <w:rsid w:val="0000167E"/>
    <w:rsid w:val="00040276"/>
    <w:rsid w:val="0007511D"/>
    <w:rsid w:val="001729CD"/>
    <w:rsid w:val="001915D4"/>
    <w:rsid w:val="001A2351"/>
    <w:rsid w:val="001E210D"/>
    <w:rsid w:val="00243118"/>
    <w:rsid w:val="002D7A4E"/>
    <w:rsid w:val="002E3B90"/>
    <w:rsid w:val="00312EC1"/>
    <w:rsid w:val="00322896"/>
    <w:rsid w:val="0040160F"/>
    <w:rsid w:val="00420E24"/>
    <w:rsid w:val="004F5FF3"/>
    <w:rsid w:val="00507A3D"/>
    <w:rsid w:val="005220DD"/>
    <w:rsid w:val="00540DA1"/>
    <w:rsid w:val="00574F39"/>
    <w:rsid w:val="005B2D82"/>
    <w:rsid w:val="00656A01"/>
    <w:rsid w:val="00683FF6"/>
    <w:rsid w:val="00696913"/>
    <w:rsid w:val="00697474"/>
    <w:rsid w:val="006A28BE"/>
    <w:rsid w:val="00706EE1"/>
    <w:rsid w:val="00752E1A"/>
    <w:rsid w:val="00884CE6"/>
    <w:rsid w:val="00907E41"/>
    <w:rsid w:val="0093566E"/>
    <w:rsid w:val="00A556AC"/>
    <w:rsid w:val="00B86EEE"/>
    <w:rsid w:val="00BE168D"/>
    <w:rsid w:val="00BE651B"/>
    <w:rsid w:val="00D14E15"/>
    <w:rsid w:val="00D240D0"/>
    <w:rsid w:val="00D475A8"/>
    <w:rsid w:val="00DF4DD3"/>
    <w:rsid w:val="00E16CDC"/>
    <w:rsid w:val="00E6341F"/>
    <w:rsid w:val="00E760F8"/>
    <w:rsid w:val="00E82199"/>
    <w:rsid w:val="00E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B223"/>
  <w15:chartTrackingRefBased/>
  <w15:docId w15:val="{128C840A-D932-4A1E-867E-9F0B321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40</cp:revision>
  <cp:lastPrinted>2022-02-15T22:16:00Z</cp:lastPrinted>
  <dcterms:created xsi:type="dcterms:W3CDTF">2022-02-12T00:57:00Z</dcterms:created>
  <dcterms:modified xsi:type="dcterms:W3CDTF">2022-02-15T22:20:00Z</dcterms:modified>
</cp:coreProperties>
</file>