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F55B" w14:textId="2537E8ED" w:rsidR="00217F00" w:rsidRDefault="003627BB" w:rsidP="003627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CEF8052" w14:textId="0101766C" w:rsidR="0033502D" w:rsidRDefault="0033502D" w:rsidP="0033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B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975BE">
        <w:rPr>
          <w:rFonts w:ascii="Times New Roman" w:hAnsi="Times New Roman" w:cs="Times New Roman"/>
          <w:sz w:val="24"/>
          <w:szCs w:val="24"/>
        </w:rPr>
        <w:t>.</w:t>
      </w:r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cãi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trổi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A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FB08A5">
        <w:rPr>
          <w:rFonts w:ascii="Times New Roman" w:hAnsi="Times New Roman" w:cs="Times New Roman"/>
          <w:sz w:val="24"/>
          <w:szCs w:val="24"/>
        </w:rPr>
        <w:t>.</w:t>
      </w:r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="00A2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CC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9">
        <w:rPr>
          <w:rFonts w:ascii="Times New Roman" w:hAnsi="Times New Roman" w:cs="Times New Roman"/>
          <w:sz w:val="24"/>
          <w:szCs w:val="24"/>
        </w:rPr>
        <w:t>v</w:t>
      </w:r>
      <w:r w:rsidR="00A000C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C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2B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A000CD">
        <w:rPr>
          <w:rFonts w:ascii="Times New Roman" w:hAnsi="Times New Roman" w:cs="Times New Roman"/>
          <w:sz w:val="24"/>
          <w:szCs w:val="24"/>
        </w:rPr>
        <w:t>.</w:t>
      </w:r>
    </w:p>
    <w:p w14:paraId="3028CAD4" w14:textId="418BF692" w:rsidR="00E938A3" w:rsidRDefault="00E938A3" w:rsidP="0033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‘CÁI TÔI’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77208"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Giacôbê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Gioan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‘CÁI TÔI’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77208">
        <w:rPr>
          <w:rFonts w:ascii="Times New Roman" w:hAnsi="Times New Roman" w:cs="Times New Roman"/>
          <w:sz w:val="24"/>
          <w:szCs w:val="24"/>
        </w:rPr>
        <w:t>.</w:t>
      </w:r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kia. Ai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mầm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mống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thang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8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41082">
        <w:rPr>
          <w:rFonts w:ascii="Times New Roman" w:hAnsi="Times New Roman" w:cs="Times New Roman"/>
          <w:sz w:val="24"/>
          <w:szCs w:val="24"/>
        </w:rPr>
        <w:t>.</w:t>
      </w:r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181A08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="00181A08">
        <w:rPr>
          <w:rFonts w:ascii="Times New Roman" w:hAnsi="Times New Roman" w:cs="Times New Roman"/>
          <w:sz w:val="24"/>
          <w:szCs w:val="24"/>
        </w:rPr>
        <w:t>.</w:t>
      </w:r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mong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>. T</w:t>
      </w:r>
      <w:r w:rsidR="007D1602">
        <w:rPr>
          <w:rFonts w:ascii="Times New Roman" w:hAnsi="Times New Roman" w:cs="Times New Roman"/>
          <w:sz w:val="24"/>
          <w:szCs w:val="24"/>
        </w:rPr>
        <w:t>ậ</w:t>
      </w:r>
      <w:r w:rsidR="00DB370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căng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0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B3703">
        <w:rPr>
          <w:rFonts w:ascii="Times New Roman" w:hAnsi="Times New Roman" w:cs="Times New Roman"/>
          <w:sz w:val="24"/>
          <w:szCs w:val="24"/>
        </w:rPr>
        <w:t xml:space="preserve"> </w:t>
      </w:r>
      <w:r w:rsidR="00D055A7">
        <w:rPr>
          <w:rFonts w:ascii="Times New Roman" w:hAnsi="Times New Roman" w:cs="Times New Roman"/>
          <w:sz w:val="24"/>
          <w:szCs w:val="24"/>
        </w:rPr>
        <w:t xml:space="preserve">bao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. Bao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bấy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055A7">
        <w:rPr>
          <w:rFonts w:ascii="Times New Roman" w:hAnsi="Times New Roman" w:cs="Times New Roman"/>
          <w:sz w:val="24"/>
          <w:szCs w:val="24"/>
        </w:rPr>
        <w:t>.</w:t>
      </w:r>
    </w:p>
    <w:p w14:paraId="65079E63" w14:textId="681B7B7D" w:rsidR="009F564D" w:rsidRDefault="0066534A" w:rsidP="0033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dửng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nhắm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r w:rsidR="00D961D2">
        <w:rPr>
          <w:rFonts w:ascii="Times New Roman" w:hAnsi="Times New Roman" w:cs="Times New Roman"/>
          <w:sz w:val="24"/>
          <w:szCs w:val="24"/>
        </w:rPr>
        <w:t>ý</w:t>
      </w:r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C26CB6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C26C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, bao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vài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khiển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42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02421">
        <w:rPr>
          <w:rFonts w:ascii="Times New Roman" w:hAnsi="Times New Roman" w:cs="Times New Roman"/>
          <w:sz w:val="24"/>
          <w:szCs w:val="24"/>
        </w:rPr>
        <w:t>.</w:t>
      </w:r>
    </w:p>
    <w:p w14:paraId="131053B0" w14:textId="4F5E9762" w:rsidR="00DE14E2" w:rsidRDefault="00556712" w:rsidP="00335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Gerard w. Hughes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Chìa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‘ƯỚC MUỐN’.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khao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>.”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God, Where Are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You?,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London 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Darton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Longman and Todd, 1997)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thong dong,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địng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mẽ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bám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9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27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, ‘CÁI TÔI’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67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AC0167">
        <w:rPr>
          <w:rFonts w:ascii="Times New Roman" w:hAnsi="Times New Roman" w:cs="Times New Roman"/>
          <w:sz w:val="24"/>
          <w:szCs w:val="24"/>
        </w:rPr>
        <w:t>.</w:t>
      </w:r>
      <w:r w:rsidR="00D41DBB">
        <w:rPr>
          <w:rFonts w:ascii="Times New Roman" w:hAnsi="Times New Roman" w:cs="Times New Roman"/>
          <w:sz w:val="24"/>
          <w:szCs w:val="24"/>
        </w:rPr>
        <w:t xml:space="preserve"> </w:t>
      </w:r>
      <w:r w:rsidR="00DE14E2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thượng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‘CÁI TÔI’, ta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bệ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d</w:t>
      </w:r>
      <w:r w:rsidR="00486941">
        <w:rPr>
          <w:rFonts w:ascii="Times New Roman" w:hAnsi="Times New Roman" w:cs="Times New Roman"/>
          <w:sz w:val="24"/>
          <w:szCs w:val="24"/>
        </w:rPr>
        <w:t>ùng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4E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E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đen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ngự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94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486941">
        <w:rPr>
          <w:rFonts w:ascii="Times New Roman" w:hAnsi="Times New Roman" w:cs="Times New Roman"/>
          <w:sz w:val="24"/>
          <w:szCs w:val="24"/>
        </w:rPr>
        <w:t>.</w:t>
      </w:r>
    </w:p>
    <w:p w14:paraId="7AE25E85" w14:textId="0AFB88B7" w:rsidR="00D41DBB" w:rsidRDefault="00AA4AD5" w:rsidP="003350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Linh,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</w:t>
      </w:r>
      <w:r w:rsidR="00E50A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0AA4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đuổi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khuynh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kh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E5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A4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bóp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méo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giành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E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B40EC">
        <w:rPr>
          <w:rFonts w:ascii="Times New Roman" w:hAnsi="Times New Roman" w:cs="Times New Roman"/>
          <w:sz w:val="24"/>
          <w:szCs w:val="24"/>
        </w:rPr>
        <w:t>.</w:t>
      </w:r>
    </w:p>
    <w:p w14:paraId="5406EA4F" w14:textId="79828394" w:rsidR="00253426" w:rsidRPr="00253426" w:rsidRDefault="00343A91" w:rsidP="0033502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xích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bớt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‘CÁI TÔI’,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bao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dẹp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‘CÁI TÔI’,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ấm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ngự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426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253426" w:rsidRPr="00253426">
        <w:rPr>
          <w:rFonts w:ascii="Times New Roman" w:hAnsi="Times New Roman" w:cs="Times New Roman"/>
          <w:sz w:val="16"/>
          <w:szCs w:val="16"/>
        </w:rPr>
        <w:t xml:space="preserve">.        </w:t>
      </w:r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253426" w:rsidRPr="00253426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sưu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tầm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từ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“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Ánh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Sáng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Chỉ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="00253426">
        <w:rPr>
          <w:rFonts w:ascii="Times New Roman" w:hAnsi="Times New Roman" w:cs="Times New Roman"/>
          <w:i/>
          <w:iCs/>
          <w:sz w:val="16"/>
          <w:szCs w:val="16"/>
        </w:rPr>
        <w:t>Đường”Đức</w:t>
      </w:r>
      <w:proofErr w:type="spellEnd"/>
      <w:proofErr w:type="gram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Ông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53426">
        <w:rPr>
          <w:rFonts w:ascii="Times New Roman" w:hAnsi="Times New Roman" w:cs="Times New Roman"/>
          <w:i/>
          <w:iCs/>
          <w:sz w:val="16"/>
          <w:szCs w:val="16"/>
        </w:rPr>
        <w:t>Tâm</w:t>
      </w:r>
      <w:proofErr w:type="spellEnd"/>
      <w:r w:rsidR="00253426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02B91B0A" w14:textId="77777777" w:rsidR="00F352F7" w:rsidRDefault="00F352F7" w:rsidP="003350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2AC2D" w14:textId="77777777" w:rsidR="00B652B9" w:rsidRPr="0033502D" w:rsidRDefault="00B652B9" w:rsidP="00335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2B9" w:rsidRPr="0033502D" w:rsidSect="00362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B"/>
    <w:rsid w:val="00027D96"/>
    <w:rsid w:val="00181A08"/>
    <w:rsid w:val="00217F00"/>
    <w:rsid w:val="00253426"/>
    <w:rsid w:val="002B40EC"/>
    <w:rsid w:val="0033502D"/>
    <w:rsid w:val="00343A91"/>
    <w:rsid w:val="003627BB"/>
    <w:rsid w:val="00486941"/>
    <w:rsid w:val="00502421"/>
    <w:rsid w:val="00556712"/>
    <w:rsid w:val="0066534A"/>
    <w:rsid w:val="00677208"/>
    <w:rsid w:val="007D1602"/>
    <w:rsid w:val="009F564D"/>
    <w:rsid w:val="00A000CD"/>
    <w:rsid w:val="00A204CC"/>
    <w:rsid w:val="00AA4AD5"/>
    <w:rsid w:val="00AC0167"/>
    <w:rsid w:val="00B652B9"/>
    <w:rsid w:val="00C26CB6"/>
    <w:rsid w:val="00D055A7"/>
    <w:rsid w:val="00D41DBB"/>
    <w:rsid w:val="00D961D2"/>
    <w:rsid w:val="00DB3703"/>
    <w:rsid w:val="00DE14E2"/>
    <w:rsid w:val="00E41082"/>
    <w:rsid w:val="00E50AA4"/>
    <w:rsid w:val="00E938A3"/>
    <w:rsid w:val="00E975BE"/>
    <w:rsid w:val="00F352F7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BD7E"/>
  <w15:chartTrackingRefBased/>
  <w15:docId w15:val="{3D349A98-76B6-4875-B80B-8A389FD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28</cp:revision>
  <cp:lastPrinted>2021-10-14T00:49:00Z</cp:lastPrinted>
  <dcterms:created xsi:type="dcterms:W3CDTF">2021-10-07T00:11:00Z</dcterms:created>
  <dcterms:modified xsi:type="dcterms:W3CDTF">2021-10-14T00:51:00Z</dcterms:modified>
</cp:coreProperties>
</file>