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EFED" w14:textId="4B9FECC0" w:rsidR="00B05B6C" w:rsidRDefault="00E12EB6" w:rsidP="008C6D1F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8C6D1F">
        <w:rPr>
          <w:rFonts w:ascii="Cambria" w:hAnsi="Cambria" w:cs="Times New Roman"/>
          <w:b/>
          <w:bCs/>
          <w:sz w:val="28"/>
          <w:szCs w:val="28"/>
        </w:rPr>
        <w:t>LÁ THƯ MỤC VỤ</w:t>
      </w:r>
    </w:p>
    <w:p w14:paraId="514A6BC6" w14:textId="04C867D9" w:rsidR="008C6D1F" w:rsidRPr="008C6D1F" w:rsidRDefault="008C6D1F" w:rsidP="008C6D1F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***********</w:t>
      </w:r>
    </w:p>
    <w:p w14:paraId="771B9C4B" w14:textId="77777777" w:rsidR="008C6D1F" w:rsidRDefault="008C6D1F" w:rsidP="00E12EB6">
      <w:pPr>
        <w:jc w:val="both"/>
        <w:rPr>
          <w:rFonts w:ascii="Times New Roman" w:hAnsi="Times New Roman" w:cs="Times New Roman"/>
          <w:sz w:val="24"/>
          <w:szCs w:val="24"/>
        </w:rPr>
        <w:sectPr w:rsidR="008C6D1F" w:rsidSect="00E12E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58C295" w14:textId="77777777" w:rsidR="00520383" w:rsidRDefault="00520383" w:rsidP="00E12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BD4E1" w14:textId="5BFD0294" w:rsidR="00AE721A" w:rsidRDefault="00E12EB6" w:rsidP="00E12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="00633D69">
        <w:rPr>
          <w:rFonts w:ascii="Times New Roman" w:hAnsi="Times New Roman" w:cs="Times New Roman"/>
          <w:sz w:val="24"/>
          <w:szCs w:val="24"/>
        </w:rPr>
        <w:t>ớ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Sydney</w:t>
      </w:r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10</w:t>
      </w:r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bừng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miệt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’ (Down Under)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giấu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kín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. Sydney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ngàn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AE72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721A">
        <w:rPr>
          <w:rFonts w:ascii="Times New Roman" w:hAnsi="Times New Roman" w:cs="Times New Roman"/>
          <w:sz w:val="24"/>
          <w:szCs w:val="24"/>
        </w:rPr>
        <w:t>H</w:t>
      </w:r>
      <w:r w:rsidR="00633D69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Homebush.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Homebush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ức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6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33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lửa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Homebush,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dọc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Rochester,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Burlington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quẹo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Abbotsford.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‘The Good Shepherd’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Sydney.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B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6742BD">
        <w:rPr>
          <w:rFonts w:ascii="Times New Roman" w:hAnsi="Times New Roman" w:cs="Times New Roman"/>
          <w:sz w:val="24"/>
          <w:szCs w:val="24"/>
        </w:rPr>
        <w:t xml:space="preserve"> </w:t>
      </w:r>
      <w:r w:rsidR="00E7264F">
        <w:rPr>
          <w:rFonts w:ascii="Times New Roman" w:hAnsi="Times New Roman" w:cs="Times New Roman"/>
          <w:sz w:val="24"/>
          <w:szCs w:val="24"/>
        </w:rPr>
        <w:t>6</w:t>
      </w:r>
      <w:r w:rsidR="006742BD">
        <w:rPr>
          <w:rFonts w:ascii="Times New Roman" w:hAnsi="Times New Roman" w:cs="Times New Roman"/>
          <w:sz w:val="24"/>
          <w:szCs w:val="24"/>
        </w:rPr>
        <w:t>00</w:t>
      </w:r>
      <w:r w:rsidR="00E4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E5">
        <w:rPr>
          <w:rFonts w:ascii="Times New Roman" w:hAnsi="Times New Roman" w:cs="Times New Roman"/>
          <w:sz w:val="24"/>
          <w:szCs w:val="24"/>
        </w:rPr>
        <w:t>thước</w:t>
      </w:r>
      <w:proofErr w:type="spellEnd"/>
      <w:r w:rsidR="00E43DE5">
        <w:rPr>
          <w:rFonts w:ascii="Times New Roman" w:hAnsi="Times New Roman" w:cs="Times New Roman"/>
          <w:sz w:val="24"/>
          <w:szCs w:val="24"/>
        </w:rPr>
        <w:t>.</w:t>
      </w:r>
    </w:p>
    <w:p w14:paraId="773B0F7E" w14:textId="58302BA1" w:rsidR="00E12EB6" w:rsidRDefault="006742BD" w:rsidP="00E12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tư</w:t>
      </w:r>
      <w:r w:rsidR="005E4C9E">
        <w:rPr>
          <w:rFonts w:ascii="Times New Roman" w:hAnsi="Times New Roman" w:cs="Times New Roman"/>
          <w:sz w:val="24"/>
          <w:szCs w:val="24"/>
        </w:rPr>
        <w:t>ợ</w:t>
      </w:r>
      <w:r w:rsidR="00E12EB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xí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B6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E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EF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E7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4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85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CE1E85">
        <w:rPr>
          <w:rFonts w:ascii="Times New Roman" w:hAnsi="Times New Roman" w:cs="Times New Roman"/>
          <w:sz w:val="24"/>
          <w:szCs w:val="24"/>
        </w:rPr>
        <w:t xml:space="preserve"> nay.</w:t>
      </w:r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đàn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Pharisêu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đám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bừng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bừng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thứ</w:t>
      </w:r>
      <w:r w:rsidR="00156F3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dã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ném</w:t>
      </w:r>
      <w:proofErr w:type="spellEnd"/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83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đế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Rôma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Rôma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tước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8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B90B8D">
        <w:rPr>
          <w:rFonts w:ascii="Times New Roman" w:hAnsi="Times New Roman" w:cs="Times New Roman"/>
          <w:sz w:val="24"/>
          <w:szCs w:val="24"/>
        </w:rPr>
        <w:t>.</w:t>
      </w:r>
      <w:r w:rsidR="00DB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H</w:t>
      </w:r>
      <w:r w:rsidR="0091303D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91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03D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91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03D">
        <w:rPr>
          <w:rFonts w:ascii="Times New Roman" w:hAnsi="Times New Roman" w:cs="Times New Roman"/>
          <w:sz w:val="24"/>
          <w:szCs w:val="24"/>
        </w:rPr>
        <w:t>h</w:t>
      </w:r>
      <w:r w:rsidR="007A7EE5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r w:rsidR="0091303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mượn</w:t>
      </w:r>
      <w:proofErr w:type="spellEnd"/>
      <w:r w:rsidR="0091303D">
        <w:rPr>
          <w:rFonts w:ascii="Times New Roman" w:hAnsi="Times New Roman" w:cs="Times New Roman"/>
          <w:sz w:val="24"/>
          <w:szCs w:val="24"/>
        </w:rPr>
        <w:t>’</w:t>
      </w:r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m</w:t>
      </w:r>
      <w:r w:rsidR="0091303D">
        <w:rPr>
          <w:rFonts w:ascii="Times New Roman" w:hAnsi="Times New Roman" w:cs="Times New Roman"/>
          <w:sz w:val="24"/>
          <w:szCs w:val="24"/>
        </w:rPr>
        <w:t>ạ</w:t>
      </w:r>
      <w:r w:rsidR="007A7EE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gài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5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7A7EE5">
        <w:rPr>
          <w:rFonts w:ascii="Times New Roman" w:hAnsi="Times New Roman" w:cs="Times New Roman"/>
          <w:sz w:val="24"/>
          <w:szCs w:val="24"/>
        </w:rPr>
        <w:t>.</w:t>
      </w:r>
    </w:p>
    <w:p w14:paraId="70F9384A" w14:textId="487FFC2F" w:rsidR="00913200" w:rsidRDefault="00913200" w:rsidP="00E12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Môsê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Rôma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E05">
        <w:rPr>
          <w:rFonts w:ascii="Times New Roman" w:hAnsi="Times New Roman" w:cs="Times New Roman"/>
          <w:sz w:val="24"/>
          <w:szCs w:val="24"/>
        </w:rPr>
        <w:t>Môsê</w:t>
      </w:r>
      <w:proofErr w:type="spellEnd"/>
      <w:r w:rsidR="00A93E05">
        <w:rPr>
          <w:rFonts w:ascii="Times New Roman" w:hAnsi="Times New Roman" w:cs="Times New Roman"/>
          <w:sz w:val="24"/>
          <w:szCs w:val="24"/>
        </w:rPr>
        <w:t>.</w:t>
      </w:r>
      <w:r w:rsidR="008B5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vội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cúi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ngón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cúi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2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67502D">
        <w:rPr>
          <w:rFonts w:ascii="Times New Roman" w:hAnsi="Times New Roman" w:cs="Times New Roman"/>
          <w:sz w:val="24"/>
          <w:szCs w:val="24"/>
        </w:rPr>
        <w:t>.</w:t>
      </w:r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Pharisêu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Môsê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cớ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triệt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gai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535D5A">
        <w:rPr>
          <w:rFonts w:ascii="Times New Roman" w:hAnsi="Times New Roman" w:cs="Times New Roman"/>
          <w:sz w:val="24"/>
          <w:szCs w:val="24"/>
        </w:rPr>
        <w:t>.</w:t>
      </w:r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2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3D3E21">
        <w:rPr>
          <w:rFonts w:ascii="Times New Roman" w:hAnsi="Times New Roman" w:cs="Times New Roman"/>
          <w:sz w:val="24"/>
          <w:szCs w:val="24"/>
        </w:rPr>
        <w:t>.</w:t>
      </w:r>
    </w:p>
    <w:p w14:paraId="69AC5F26" w14:textId="77777777" w:rsidR="00520383" w:rsidRDefault="00D41DFA" w:rsidP="00E12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Pharisêu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nhắm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Môsê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3462A0">
        <w:rPr>
          <w:rFonts w:ascii="Times New Roman" w:hAnsi="Times New Roman" w:cs="Times New Roman"/>
          <w:sz w:val="24"/>
          <w:szCs w:val="24"/>
        </w:rPr>
        <w:t>Rôma</w:t>
      </w:r>
      <w:proofErr w:type="spellEnd"/>
      <w:r w:rsidR="003462A0">
        <w:rPr>
          <w:rFonts w:ascii="Times New Roman" w:hAnsi="Times New Roman" w:cs="Times New Roman"/>
          <w:sz w:val="24"/>
          <w:szCs w:val="24"/>
        </w:rPr>
        <w:t>.</w:t>
      </w:r>
      <w:r w:rsidR="007A4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8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B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82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7B5E82">
        <w:rPr>
          <w:rFonts w:ascii="Times New Roman" w:hAnsi="Times New Roman" w:cs="Times New Roman"/>
          <w:sz w:val="24"/>
          <w:szCs w:val="24"/>
        </w:rPr>
        <w:t xml:space="preserve"> ý </w:t>
      </w:r>
    </w:p>
    <w:p w14:paraId="51BAAB09" w14:textId="77777777" w:rsidR="00520383" w:rsidRDefault="00520383" w:rsidP="00E12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A6991" w14:textId="167DB844" w:rsidR="00D41DFA" w:rsidRDefault="007B5E82" w:rsidP="00E12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D766D">
        <w:rPr>
          <w:rFonts w:ascii="Times New Roman" w:hAnsi="Times New Roman" w:cs="Times New Roman"/>
          <w:sz w:val="24"/>
          <w:szCs w:val="24"/>
        </w:rPr>
        <w:t xml:space="preserve"> Khi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rình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rập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tang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chực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. Nay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D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6D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cõi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thâm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6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57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>:</w:t>
      </w:r>
      <w:r w:rsidR="008C6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trong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ông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sạch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tội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thì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cứ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việc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lấy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đá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mà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ném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trước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đi</w:t>
      </w:r>
      <w:proofErr w:type="spellEnd"/>
      <w:r w:rsidR="007F3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”. </w:t>
      </w:r>
      <w:r w:rsidR="007F317F">
        <w:rPr>
          <w:rFonts w:ascii="Times New Roman" w:hAnsi="Times New Roman" w:cs="Times New Roman"/>
          <w:sz w:val="24"/>
          <w:szCs w:val="24"/>
        </w:rPr>
        <w:t xml:space="preserve">Nghe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dà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7F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7F317F">
        <w:rPr>
          <w:rFonts w:ascii="Times New Roman" w:hAnsi="Times New Roman" w:cs="Times New Roman"/>
          <w:sz w:val="24"/>
          <w:szCs w:val="24"/>
        </w:rPr>
        <w:t>.</w:t>
      </w:r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2D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dẫy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FC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2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579FC">
        <w:rPr>
          <w:rFonts w:ascii="Times New Roman" w:hAnsi="Times New Roman" w:cs="Times New Roman"/>
          <w:sz w:val="24"/>
          <w:szCs w:val="24"/>
        </w:rPr>
        <w:t xml:space="preserve">. </w:t>
      </w:r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tang hay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84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076E84">
        <w:rPr>
          <w:rFonts w:ascii="Times New Roman" w:hAnsi="Times New Roman" w:cs="Times New Roman"/>
          <w:sz w:val="24"/>
          <w:szCs w:val="24"/>
        </w:rPr>
        <w:t>.</w:t>
      </w:r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vấp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bụi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73">
        <w:rPr>
          <w:rFonts w:ascii="Times New Roman" w:hAnsi="Times New Roman" w:cs="Times New Roman"/>
          <w:sz w:val="24"/>
          <w:szCs w:val="24"/>
        </w:rPr>
        <w:t>d</w:t>
      </w:r>
      <w:r w:rsidR="009B33EA">
        <w:rPr>
          <w:rFonts w:ascii="Times New Roman" w:hAnsi="Times New Roman" w:cs="Times New Roman"/>
          <w:sz w:val="24"/>
          <w:szCs w:val="24"/>
        </w:rPr>
        <w:t>à</w:t>
      </w:r>
      <w:r w:rsidR="00D4517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D45173">
        <w:rPr>
          <w:rFonts w:ascii="Times New Roman" w:hAnsi="Times New Roman" w:cs="Times New Roman"/>
          <w:sz w:val="24"/>
          <w:szCs w:val="24"/>
        </w:rPr>
        <w:t>.</w:t>
      </w:r>
      <w:r w:rsidR="00A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ném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giết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BD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EA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9B33EA">
        <w:rPr>
          <w:rFonts w:ascii="Times New Roman" w:hAnsi="Times New Roman" w:cs="Times New Roman"/>
          <w:sz w:val="24"/>
          <w:szCs w:val="24"/>
        </w:rPr>
        <w:t>.</w:t>
      </w:r>
    </w:p>
    <w:p w14:paraId="14BEA2CD" w14:textId="77777777" w:rsidR="00520383" w:rsidRDefault="00E079BC" w:rsidP="00E12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Shepherd – Sydney,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xấu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</w:t>
      </w:r>
      <w:r w:rsidR="00005D17">
        <w:rPr>
          <w:rFonts w:ascii="Times New Roman" w:hAnsi="Times New Roman" w:cs="Times New Roman"/>
          <w:sz w:val="24"/>
          <w:szCs w:val="24"/>
        </w:rPr>
        <w:t xml:space="preserve"> Anh ta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khom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lưng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cúi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nhặt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cánh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dường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trớn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cánh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ta</w:t>
      </w:r>
      <w:r w:rsidR="00513A2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lưng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ch</w:t>
      </w:r>
      <w:r w:rsidR="002278AB">
        <w:rPr>
          <w:rFonts w:ascii="Times New Roman" w:hAnsi="Times New Roman" w:cs="Times New Roman"/>
          <w:sz w:val="24"/>
          <w:szCs w:val="24"/>
        </w:rPr>
        <w:t>ự</w:t>
      </w:r>
      <w:r w:rsidR="00005D1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ném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đằng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đằng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ném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1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0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thảm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xệ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ghê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gớm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tuột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khom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3D">
        <w:rPr>
          <w:rFonts w:ascii="Times New Roman" w:hAnsi="Times New Roman" w:cs="Times New Roman"/>
          <w:sz w:val="24"/>
          <w:szCs w:val="24"/>
        </w:rPr>
        <w:t>lưng</w:t>
      </w:r>
      <w:proofErr w:type="spellEnd"/>
      <w:r w:rsidR="0006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lén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thả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ý.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tạc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xí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phơi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0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F110E">
        <w:rPr>
          <w:rFonts w:ascii="Times New Roman" w:hAnsi="Times New Roman" w:cs="Times New Roman"/>
          <w:sz w:val="24"/>
          <w:szCs w:val="24"/>
        </w:rPr>
        <w:t>.</w:t>
      </w:r>
      <w:r w:rsidR="00520383">
        <w:rPr>
          <w:rFonts w:ascii="Times New Roman" w:hAnsi="Times New Roman" w:cs="Times New Roman"/>
          <w:sz w:val="24"/>
          <w:szCs w:val="24"/>
        </w:rPr>
        <w:t xml:space="preserve"> </w:t>
      </w:r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“Ai </w:t>
      </w:r>
      <w:proofErr w:type="spellStart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trong</w:t>
      </w:r>
      <w:proofErr w:type="spellEnd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ông</w:t>
      </w:r>
      <w:proofErr w:type="spellEnd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sạch</w:t>
      </w:r>
      <w:proofErr w:type="spellEnd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B4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tội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thì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cứ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việc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lấy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đá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mà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ném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trước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đi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.”</w:t>
      </w:r>
      <w:r w:rsidR="00611858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611858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61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611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1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1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61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11858">
        <w:rPr>
          <w:rFonts w:ascii="Times New Roman" w:hAnsi="Times New Roman" w:cs="Times New Roman"/>
          <w:sz w:val="24"/>
          <w:szCs w:val="24"/>
        </w:rPr>
        <w:t xml:space="preserve"> ta: </w:t>
      </w:r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“Ai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trong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ông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bà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anh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chị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hễ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thấy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mình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sạch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tội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thì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cứ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việc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phê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bình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chỉ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trích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lên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án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khác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đi</w:t>
      </w:r>
      <w:proofErr w:type="spellEnd"/>
      <w:r w:rsidR="00611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.”</w:t>
      </w:r>
      <w:r w:rsidR="008C6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834429">
        <w:rPr>
          <w:rFonts w:ascii="Times New Roman" w:hAnsi="Times New Roman" w:cs="Times New Roman"/>
          <w:sz w:val="24"/>
          <w:szCs w:val="24"/>
        </w:rPr>
        <w:t>Hãy</w:t>
      </w:r>
      <w:proofErr w:type="spellEnd"/>
      <w:proofErr w:type="gram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th</w:t>
      </w:r>
      <w:r w:rsidR="00E612C7">
        <w:rPr>
          <w:rFonts w:ascii="Times New Roman" w:hAnsi="Times New Roman" w:cs="Times New Roman"/>
          <w:sz w:val="24"/>
          <w:szCs w:val="24"/>
        </w:rPr>
        <w:t>â</w:t>
      </w:r>
      <w:r w:rsidR="008344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42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3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7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7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79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4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79">
        <w:rPr>
          <w:rFonts w:ascii="Times New Roman" w:hAnsi="Times New Roman" w:cs="Times New Roman"/>
          <w:sz w:val="24"/>
          <w:szCs w:val="24"/>
        </w:rPr>
        <w:t>Mùa</w:t>
      </w:r>
      <w:proofErr w:type="spellEnd"/>
      <w:r w:rsidR="004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79">
        <w:rPr>
          <w:rFonts w:ascii="Times New Roman" w:hAnsi="Times New Roman" w:cs="Times New Roman"/>
          <w:sz w:val="24"/>
          <w:szCs w:val="24"/>
        </w:rPr>
        <w:t>Chay</w:t>
      </w:r>
      <w:proofErr w:type="spellEnd"/>
      <w:r w:rsidR="004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7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80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Nhan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tệ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nhường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đuối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C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517C3">
        <w:rPr>
          <w:rFonts w:ascii="Times New Roman" w:hAnsi="Times New Roman" w:cs="Times New Roman"/>
          <w:sz w:val="24"/>
          <w:szCs w:val="24"/>
        </w:rPr>
        <w:t xml:space="preserve">. </w:t>
      </w:r>
      <w:r w:rsidR="003369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03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0A3816" w14:textId="6B996FBF" w:rsidR="00E079BC" w:rsidRPr="00520383" w:rsidRDefault="00520383" w:rsidP="00E1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17C3" w:rsidRPr="00520383">
        <w:rPr>
          <w:rFonts w:ascii="Times New Roman" w:hAnsi="Times New Roman" w:cs="Times New Roman"/>
          <w:i/>
          <w:iCs/>
          <w:sz w:val="18"/>
          <w:szCs w:val="18"/>
        </w:rPr>
        <w:t xml:space="preserve">Linh </w:t>
      </w:r>
      <w:proofErr w:type="spellStart"/>
      <w:r w:rsidRPr="00520383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5517C3" w:rsidRPr="00520383">
        <w:rPr>
          <w:rFonts w:ascii="Times New Roman" w:hAnsi="Times New Roman" w:cs="Times New Roman"/>
          <w:i/>
          <w:iCs/>
          <w:sz w:val="18"/>
          <w:szCs w:val="18"/>
        </w:rPr>
        <w:t>ục</w:t>
      </w:r>
      <w:proofErr w:type="spellEnd"/>
      <w:r w:rsidR="005517C3" w:rsidRPr="0052038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5517C3" w:rsidRPr="00520383">
        <w:rPr>
          <w:rFonts w:ascii="Times New Roman" w:hAnsi="Times New Roman" w:cs="Times New Roman"/>
          <w:i/>
          <w:iCs/>
          <w:sz w:val="18"/>
          <w:szCs w:val="18"/>
        </w:rPr>
        <w:t>Phạm</w:t>
      </w:r>
      <w:proofErr w:type="spellEnd"/>
      <w:r w:rsidR="005517C3" w:rsidRPr="00520383">
        <w:rPr>
          <w:rFonts w:ascii="Times New Roman" w:hAnsi="Times New Roman" w:cs="Times New Roman"/>
          <w:i/>
          <w:iCs/>
          <w:sz w:val="18"/>
          <w:szCs w:val="18"/>
        </w:rPr>
        <w:t xml:space="preserve"> Quang </w:t>
      </w:r>
      <w:proofErr w:type="spellStart"/>
      <w:r w:rsidR="005517C3" w:rsidRPr="00520383">
        <w:rPr>
          <w:rFonts w:ascii="Times New Roman" w:hAnsi="Times New Roman" w:cs="Times New Roman"/>
          <w:i/>
          <w:iCs/>
          <w:sz w:val="18"/>
          <w:szCs w:val="18"/>
        </w:rPr>
        <w:t>Hồng</w:t>
      </w:r>
      <w:proofErr w:type="spellEnd"/>
      <w:r w:rsidR="005517C3" w:rsidRPr="00520383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0B28A477" w14:textId="77777777" w:rsidR="0091303D" w:rsidRDefault="0091303D" w:rsidP="00E12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97828" w14:textId="77777777" w:rsidR="002E352F" w:rsidRDefault="002E352F" w:rsidP="00E12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7E600" w14:textId="77777777" w:rsidR="008C6D1F" w:rsidRDefault="008C6D1F" w:rsidP="00E12EB6">
      <w:pPr>
        <w:jc w:val="both"/>
        <w:rPr>
          <w:rFonts w:ascii="Times New Roman" w:hAnsi="Times New Roman" w:cs="Times New Roman"/>
          <w:sz w:val="24"/>
          <w:szCs w:val="24"/>
        </w:rPr>
        <w:sectPr w:rsidR="008C6D1F" w:rsidSect="00520383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14:paraId="6DBD01C1" w14:textId="77777777" w:rsidR="009A5BBD" w:rsidRPr="007F317F" w:rsidRDefault="009A5BBD" w:rsidP="00E12E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BBD" w:rsidRPr="007F317F" w:rsidSect="008C6D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B6"/>
    <w:rsid w:val="00005D17"/>
    <w:rsid w:val="00062A3D"/>
    <w:rsid w:val="00076E84"/>
    <w:rsid w:val="00156F32"/>
    <w:rsid w:val="002278AB"/>
    <w:rsid w:val="0028549D"/>
    <w:rsid w:val="002B4539"/>
    <w:rsid w:val="002E352F"/>
    <w:rsid w:val="00336949"/>
    <w:rsid w:val="003462A0"/>
    <w:rsid w:val="003B0F9C"/>
    <w:rsid w:val="003D3E21"/>
    <w:rsid w:val="00480B79"/>
    <w:rsid w:val="00513A2F"/>
    <w:rsid w:val="00520383"/>
    <w:rsid w:val="00535D5A"/>
    <w:rsid w:val="005517C3"/>
    <w:rsid w:val="005E4C9E"/>
    <w:rsid w:val="00611858"/>
    <w:rsid w:val="00633D69"/>
    <w:rsid w:val="006742BD"/>
    <w:rsid w:val="0067502D"/>
    <w:rsid w:val="007A48BE"/>
    <w:rsid w:val="007A7EE5"/>
    <w:rsid w:val="007B5E82"/>
    <w:rsid w:val="007F317F"/>
    <w:rsid w:val="00834429"/>
    <w:rsid w:val="008B5EF2"/>
    <w:rsid w:val="008C6D1F"/>
    <w:rsid w:val="008D766D"/>
    <w:rsid w:val="0091303D"/>
    <w:rsid w:val="00913200"/>
    <w:rsid w:val="009579FC"/>
    <w:rsid w:val="009A5BBD"/>
    <w:rsid w:val="009B33EA"/>
    <w:rsid w:val="00A05D2D"/>
    <w:rsid w:val="00A93E05"/>
    <w:rsid w:val="00AB20E2"/>
    <w:rsid w:val="00AE721A"/>
    <w:rsid w:val="00B05B6C"/>
    <w:rsid w:val="00B90B8D"/>
    <w:rsid w:val="00BF110E"/>
    <w:rsid w:val="00CE1E85"/>
    <w:rsid w:val="00D00FC3"/>
    <w:rsid w:val="00D41DFA"/>
    <w:rsid w:val="00D45173"/>
    <w:rsid w:val="00D57465"/>
    <w:rsid w:val="00DB1B83"/>
    <w:rsid w:val="00E079BC"/>
    <w:rsid w:val="00E12EB6"/>
    <w:rsid w:val="00E43DE5"/>
    <w:rsid w:val="00E612C7"/>
    <w:rsid w:val="00E7264F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76F0"/>
  <w15:chartTrackingRefBased/>
  <w15:docId w15:val="{476BE3F1-F395-46D0-9B5F-7401C4D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AdminST</cp:lastModifiedBy>
  <cp:revision>40</cp:revision>
  <cp:lastPrinted>2022-03-30T00:16:00Z</cp:lastPrinted>
  <dcterms:created xsi:type="dcterms:W3CDTF">2022-03-29T19:01:00Z</dcterms:created>
  <dcterms:modified xsi:type="dcterms:W3CDTF">2022-03-30T02:39:00Z</dcterms:modified>
</cp:coreProperties>
</file>